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3D23" w14:textId="77777777" w:rsidR="004F2B99" w:rsidRPr="009C1E34" w:rsidRDefault="00000000" w:rsidP="00D96E89">
      <w:pPr>
        <w:pStyle w:val="Title"/>
        <w:pBdr>
          <w:bottom w:val="single" w:sz="8" w:space="3" w:color="4F81BD"/>
        </w:pBdr>
        <w:jc w:val="center"/>
        <w:rPr>
          <w:b/>
          <w:color w:val="000000"/>
          <w:sz w:val="44"/>
          <w:szCs w:val="44"/>
        </w:rPr>
      </w:pPr>
      <w:r>
        <w:rPr>
          <w:noProof/>
          <w:lang w:val="en-US" w:eastAsia="zh-TW"/>
        </w:rPr>
        <w:pict w14:anchorId="7AA4663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6.35pt;margin-top:32.25pt;width:327.15pt;height:187.25pt;z-index:1;mso-width-relative:margin;mso-height-relative:margin" strokecolor="white">
            <v:textbox style="mso-next-textbox:#_x0000_s2050">
              <w:txbxContent>
                <w:p w14:paraId="41BCEC83" w14:textId="77777777" w:rsidR="00626285" w:rsidRDefault="00626285" w:rsidP="00EC0C7E">
                  <w:pPr>
                    <w:pStyle w:val="Heading2"/>
                    <w:spacing w:before="120"/>
                    <w:rPr>
                      <w:color w:val="000000"/>
                    </w:rPr>
                  </w:pPr>
                  <w:r w:rsidRPr="00824126">
                    <w:rPr>
                      <w:color w:val="000000"/>
                    </w:rPr>
                    <w:t>Assembly Instructions</w:t>
                  </w:r>
                </w:p>
                <w:p w14:paraId="07CA449F" w14:textId="77777777" w:rsidR="00EC0C7E" w:rsidRDefault="00EC0C7E" w:rsidP="00EC0C7E">
                  <w:pPr>
                    <w:pStyle w:val="ListParagraph"/>
                    <w:spacing w:after="0"/>
                  </w:pPr>
                </w:p>
                <w:p w14:paraId="75B731DE" w14:textId="77777777" w:rsidR="00907ABC" w:rsidRDefault="00907ABC" w:rsidP="00C564CA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Place 2 6" </w:t>
                  </w:r>
                  <w:r w:rsidR="00BA2ACD">
                    <w:t>Velcro</w:t>
                  </w:r>
                  <w:r>
                    <w:t xml:space="preserve"> strips on the bottom of the base hoop.</w:t>
                  </w:r>
                </w:p>
                <w:p w14:paraId="10011500" w14:textId="17C9BCC6" w:rsidR="00C64B7B" w:rsidRDefault="00907ABC" w:rsidP="00027D35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T</w:t>
                  </w:r>
                  <w:r w:rsidR="007A28E4">
                    <w:t>hrea</w:t>
                  </w:r>
                  <w:r w:rsidR="00C564CA">
                    <w:t>d</w:t>
                  </w:r>
                  <w:r w:rsidR="007A28E4">
                    <w:t xml:space="preserve"> </w:t>
                  </w:r>
                  <w:r w:rsidR="00BC4D1F">
                    <w:t xml:space="preserve">two </w:t>
                  </w:r>
                  <w:r w:rsidR="007A28E4">
                    <w:t>large nuts on</w:t>
                  </w:r>
                  <w:r w:rsidR="00C564CA">
                    <w:t xml:space="preserve"> each</w:t>
                  </w:r>
                  <w:r w:rsidR="00280C26">
                    <w:t xml:space="preserve"> side</w:t>
                  </w:r>
                  <w:r w:rsidR="00C564CA">
                    <w:t xml:space="preserve"> of</w:t>
                  </w:r>
                  <w:r w:rsidR="007A28E4">
                    <w:t xml:space="preserve"> the threaded ends of the base hoop. </w:t>
                  </w:r>
                  <w:r>
                    <w:t xml:space="preserve"> </w:t>
                  </w:r>
                  <w:r w:rsidR="00C64B7B">
                    <w:t xml:space="preserve">Slide the threaded ends of the base support hoop into the uprights attached to the </w:t>
                  </w:r>
                  <w:r w:rsidR="00182F99">
                    <w:t>screen.</w:t>
                  </w:r>
                </w:p>
                <w:p w14:paraId="148F6483" w14:textId="4C2FC9B9" w:rsidR="00BA2ACD" w:rsidRDefault="00BA2ACD" w:rsidP="00BA2ACD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Plac</w:t>
                  </w:r>
                  <w:r w:rsidR="00E7132D">
                    <w:t xml:space="preserve">e </w:t>
                  </w:r>
                  <w:r w:rsidR="00BC4D1F">
                    <w:t xml:space="preserve">two </w:t>
                  </w:r>
                  <w:r w:rsidR="00E7132D">
                    <w:t>Velcro strips on top of the top supports.</w:t>
                  </w:r>
                </w:p>
                <w:p w14:paraId="5C0FC251" w14:textId="77777777" w:rsidR="00BA2ACD" w:rsidRDefault="00E7132D" w:rsidP="00C64B7B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Place the top supports into the uprights.</w:t>
                  </w:r>
                </w:p>
              </w:txbxContent>
            </v:textbox>
          </v:shape>
        </w:pict>
      </w:r>
      <w:r w:rsidR="004D412F" w:rsidRPr="009C1E34">
        <w:rPr>
          <w:b/>
          <w:color w:val="000000"/>
          <w:sz w:val="44"/>
          <w:szCs w:val="44"/>
        </w:rPr>
        <w:t xml:space="preserve">Passenger </w:t>
      </w:r>
      <w:r w:rsidR="00171A94" w:rsidRPr="009C1E34">
        <w:rPr>
          <w:b/>
          <w:color w:val="000000"/>
          <w:sz w:val="44"/>
          <w:szCs w:val="44"/>
        </w:rPr>
        <w:t>Van</w:t>
      </w:r>
      <w:r w:rsidR="004D412F" w:rsidRPr="009C1E34">
        <w:rPr>
          <w:b/>
          <w:color w:val="000000"/>
          <w:sz w:val="44"/>
          <w:szCs w:val="44"/>
        </w:rPr>
        <w:t xml:space="preserve"> </w:t>
      </w:r>
      <w:r w:rsidR="001178B3">
        <w:rPr>
          <w:b/>
          <w:color w:val="000000"/>
          <w:sz w:val="44"/>
          <w:szCs w:val="44"/>
        </w:rPr>
        <w:t>Cargo Barrier</w:t>
      </w:r>
      <w:r w:rsidR="004F2B99" w:rsidRPr="009C1E34">
        <w:rPr>
          <w:b/>
          <w:color w:val="000000"/>
          <w:sz w:val="44"/>
          <w:szCs w:val="44"/>
        </w:rPr>
        <w:t xml:space="preserve"> </w:t>
      </w:r>
      <w:r w:rsidR="00363944" w:rsidRPr="009C1E34">
        <w:rPr>
          <w:b/>
          <w:color w:val="000000"/>
          <w:sz w:val="44"/>
          <w:szCs w:val="44"/>
        </w:rPr>
        <w:t>Instructions</w:t>
      </w:r>
    </w:p>
    <w:p w14:paraId="49994B5F" w14:textId="77777777" w:rsidR="00ED5521" w:rsidRDefault="00000000" w:rsidP="004F2B99">
      <w:pPr>
        <w:pStyle w:val="Heading2"/>
      </w:pPr>
      <w:r>
        <w:rPr>
          <w:noProof/>
          <w:lang w:val="en-US" w:eastAsia="zh-TW"/>
        </w:rPr>
        <w:pict w14:anchorId="0FF3494B">
          <v:shape id="_x0000_s2051" type="#_x0000_t202" style="position:absolute;margin-left:202.35pt;margin-top:136.7pt;width:316.6pt;height:154.1pt;z-index:3;mso-width-relative:margin;mso-height-relative:margin" strokecolor="white">
            <v:textbox style="mso-next-textbox:#_x0000_s2051">
              <w:txbxContent>
                <w:p w14:paraId="51523D60" w14:textId="77777777" w:rsidR="00626285" w:rsidRPr="00824126" w:rsidRDefault="00626285" w:rsidP="009C1E34">
                  <w:pPr>
                    <w:pStyle w:val="Heading2"/>
                    <w:spacing w:before="0"/>
                    <w:rPr>
                      <w:color w:val="000000"/>
                    </w:rPr>
                  </w:pPr>
                  <w:r w:rsidRPr="00824126">
                    <w:rPr>
                      <w:color w:val="000000"/>
                    </w:rPr>
                    <w:t>Final Assembly Location</w:t>
                  </w:r>
                </w:p>
                <w:p w14:paraId="5B096543" w14:textId="77777777" w:rsidR="00F06CEC" w:rsidRPr="00ED5521" w:rsidRDefault="00F06CEC" w:rsidP="009C1E34">
                  <w:pPr>
                    <w:spacing w:after="0"/>
                  </w:pPr>
                </w:p>
                <w:p w14:paraId="127EAFEE" w14:textId="77777777" w:rsidR="00B44E5E" w:rsidRDefault="00F06CEC" w:rsidP="00F06CEC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Place the barrier behind the first or second row of seats as shown.</w:t>
                  </w:r>
                  <w:r w:rsidR="00B44E5E">
                    <w:t xml:space="preserve"> </w:t>
                  </w:r>
                </w:p>
                <w:p w14:paraId="21300937" w14:textId="706A4511" w:rsidR="00F06CEC" w:rsidRDefault="00F06CEC" w:rsidP="00F06CEC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Tighten the</w:t>
                  </w:r>
                  <w:r w:rsidR="00C564CA">
                    <w:t xml:space="preserve"> top</w:t>
                  </w:r>
                  <w:r w:rsidR="00465233">
                    <w:t xml:space="preserve"> </w:t>
                  </w:r>
                  <w:r>
                    <w:t>nuts</w:t>
                  </w:r>
                  <w:r w:rsidR="00027D35">
                    <w:t xml:space="preserve"> </w:t>
                  </w:r>
                  <w:r>
                    <w:t>until the barrier will no longer move.</w:t>
                  </w:r>
                </w:p>
                <w:p w14:paraId="4ADE4EF5" w14:textId="3AD323F3" w:rsidR="00F06CEC" w:rsidRDefault="00F06CEC" w:rsidP="00EC0C7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Tighten the </w:t>
                  </w:r>
                  <w:r w:rsidR="00C564CA">
                    <w:t>bottom nuts against the top nu</w:t>
                  </w:r>
                  <w:r w:rsidR="00E41103">
                    <w:t>t</w:t>
                  </w:r>
                  <w:r w:rsidR="00C564CA">
                    <w:t>s to lock into place.</w:t>
                  </w:r>
                </w:p>
                <w:p w14:paraId="4D87EDE3" w14:textId="77777777" w:rsidR="00027D35" w:rsidRDefault="00027D35" w:rsidP="00EC0C7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Now tighten the four bolts attaching the screen.</w:t>
                  </w:r>
                </w:p>
                <w:p w14:paraId="72BDF1FB" w14:textId="77777777" w:rsidR="00027D35" w:rsidRDefault="00027D35" w:rsidP="00027D35">
                  <w:pPr>
                    <w:pStyle w:val="ListParagraph"/>
                  </w:pPr>
                </w:p>
                <w:p w14:paraId="7BF92630" w14:textId="77777777" w:rsidR="00027D35" w:rsidRDefault="00027D35" w:rsidP="00027D35">
                  <w:pPr>
                    <w:pStyle w:val="ListParagraph"/>
                  </w:pPr>
                </w:p>
                <w:p w14:paraId="203AF0F5" w14:textId="77777777" w:rsidR="00027D35" w:rsidRDefault="00027D35" w:rsidP="00EC0C7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0</w:t>
                  </w:r>
                </w:p>
              </w:txbxContent>
            </v:textbox>
          </v:shape>
        </w:pict>
      </w:r>
      <w:r w:rsidR="003E2AD4">
        <w:rPr>
          <w:rFonts w:ascii="Arial" w:hAnsi="Arial" w:cs="Arial"/>
          <w:noProof/>
          <w:lang w:eastAsia="en-CA"/>
        </w:rPr>
        <w:pict w14:anchorId="034F8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barrier 1.jpg" style="width:123.75pt;height:141pt;visibility:visible">
            <v:imagedata r:id="rId8" o:title="barrier 1"/>
          </v:shape>
        </w:pict>
      </w:r>
    </w:p>
    <w:p w14:paraId="18ED4552" w14:textId="77777777" w:rsidR="00F06CEC" w:rsidRPr="00ED5521" w:rsidRDefault="00000000" w:rsidP="00F06CEC">
      <w:r>
        <w:rPr>
          <w:noProof/>
        </w:rPr>
        <w:pict w14:anchorId="1C86334F">
          <v:shape id="Picture 3" o:spid="_x0000_s2053" type="#_x0000_t75" alt="BARRIER 2.jpg" style="position:absolute;margin-left:0;margin-top:0;width:159.75pt;height:168.25pt;z-index:2;visibility:visible;mso-position-horizontal:left;mso-position-vertical:top">
            <v:imagedata r:id="rId9" o:title="BARRIER 2"/>
            <w10:wrap type="square"/>
          </v:shape>
        </w:pict>
      </w:r>
    </w:p>
    <w:p w14:paraId="61890B0B" w14:textId="77777777" w:rsidR="00ED5521" w:rsidRDefault="00000000" w:rsidP="00F06CEC">
      <w:r>
        <w:rPr>
          <w:noProof/>
          <w:lang w:val="en-US" w:eastAsia="zh-TW"/>
        </w:rPr>
        <w:pict w14:anchorId="636B275B">
          <v:shape id="_x0000_s2052" type="#_x0000_t202" style="position:absolute;margin-left:37.5pt;margin-top:147.55pt;width:317.2pt;height:129.75pt;z-index:4;mso-width-relative:margin;mso-height-relative:margin" strokecolor="white">
            <v:textbox style="mso-next-textbox:#_x0000_s2052">
              <w:txbxContent>
                <w:p w14:paraId="345925F1" w14:textId="77777777" w:rsidR="008168DE" w:rsidRPr="00824126" w:rsidRDefault="008168DE" w:rsidP="009C1E34">
                  <w:pPr>
                    <w:pStyle w:val="Heading2"/>
                    <w:spacing w:before="0"/>
                    <w:rPr>
                      <w:color w:val="000000"/>
                    </w:rPr>
                  </w:pPr>
                  <w:r w:rsidRPr="00824126">
                    <w:rPr>
                      <w:color w:val="000000"/>
                    </w:rPr>
                    <w:t>Optional Lower Screen</w:t>
                  </w:r>
                </w:p>
                <w:p w14:paraId="5B115BF3" w14:textId="77777777" w:rsidR="008168DE" w:rsidRDefault="008168DE" w:rsidP="009C1E34">
                  <w:pPr>
                    <w:spacing w:after="0"/>
                  </w:pPr>
                </w:p>
                <w:p w14:paraId="44016B78" w14:textId="77777777" w:rsidR="008168DE" w:rsidRDefault="008168DE" w:rsidP="00027D35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After placing the barrier into the vehicle, </w:t>
                  </w:r>
                  <w:r w:rsidR="00027D35">
                    <w:t>a</w:t>
                  </w:r>
                  <w:r w:rsidR="004D412F">
                    <w:t xml:space="preserve">ttach </w:t>
                  </w:r>
                  <w:r w:rsidR="00D57E6F">
                    <w:t>2 Z</w:t>
                  </w:r>
                  <w:r w:rsidR="004D412F">
                    <w:t>ip</w:t>
                  </w:r>
                  <w:r w:rsidR="00D57E6F">
                    <w:t>-T</w:t>
                  </w:r>
                  <w:r w:rsidR="00626285">
                    <w:t>ies to the bottom of the upper screen.</w:t>
                  </w:r>
                </w:p>
                <w:p w14:paraId="0584AD8B" w14:textId="77777777" w:rsidR="00626285" w:rsidRPr="008168DE" w:rsidRDefault="00626285" w:rsidP="008168D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Place the remaining </w:t>
                  </w:r>
                  <w:r w:rsidR="00D57E6F">
                    <w:t>Z</w:t>
                  </w:r>
                  <w:r w:rsidR="004D412F">
                    <w:t>ip</w:t>
                  </w:r>
                  <w:r w:rsidR="00D57E6F">
                    <w:t>-T</w:t>
                  </w:r>
                  <w:r>
                    <w:t>ies around the lower screen and bottom support loop.</w:t>
                  </w:r>
                </w:p>
              </w:txbxContent>
            </v:textbox>
          </v:shape>
        </w:pict>
      </w:r>
      <w:r w:rsidR="00F06CEC">
        <w:br w:type="textWrapping" w:clear="all"/>
      </w:r>
      <w:r w:rsidR="003E2AD4">
        <w:rPr>
          <w:noProof/>
          <w:lang w:eastAsia="en-CA"/>
        </w:rPr>
        <w:pict w14:anchorId="20D1ADBF">
          <v:shape id="Picture 4" o:spid="_x0000_i1026" type="#_x0000_t75" alt="barrier3.jpg" style="width:177.75pt;height:140.25pt;visibility:visible">
            <v:imagedata r:id="rId10" o:title="barrier3"/>
          </v:shape>
        </w:pict>
      </w:r>
    </w:p>
    <w:p w14:paraId="61797DEF" w14:textId="77777777" w:rsidR="00ED5521" w:rsidRDefault="00626285" w:rsidP="00ED5521">
      <w:pPr>
        <w:rPr>
          <w:i/>
        </w:rPr>
      </w:pPr>
      <w:r w:rsidRPr="00626285">
        <w:rPr>
          <w:i/>
        </w:rPr>
        <w:t>Note: Do not worry about over tightening nuts, it will not damage the unit</w:t>
      </w:r>
    </w:p>
    <w:p w14:paraId="0CE12AF8" w14:textId="77777777" w:rsidR="00181478" w:rsidRPr="00824126" w:rsidRDefault="00181478" w:rsidP="00EC0C7E">
      <w:pPr>
        <w:pStyle w:val="Heading2"/>
        <w:spacing w:after="100" w:afterAutospacing="1"/>
        <w:rPr>
          <w:color w:val="000000"/>
        </w:rPr>
      </w:pPr>
      <w:r w:rsidRPr="00824126">
        <w:rPr>
          <w:color w:val="000000"/>
        </w:rPr>
        <w:t xml:space="preserve">Maintenance Procedure </w:t>
      </w:r>
    </w:p>
    <w:p w14:paraId="353A2A36" w14:textId="77777777" w:rsidR="00037EBB" w:rsidRDefault="00037EBB" w:rsidP="00037EBB">
      <w:r>
        <w:t>It</w:t>
      </w:r>
      <w:r w:rsidRPr="00181478">
        <w:t xml:space="preserve"> is recommended</w:t>
      </w:r>
      <w:r>
        <w:t xml:space="preserve"> that if the barrier is not removed on a regular basis that you periodically check to ensure it is supported with the proper amount of pressure. Please follow the steps below.</w:t>
      </w:r>
    </w:p>
    <w:p w14:paraId="1372235A" w14:textId="77777777" w:rsidR="00037EBB" w:rsidRDefault="00037EBB" w:rsidP="00037EBB">
      <w:pPr>
        <w:numPr>
          <w:ilvl w:val="0"/>
          <w:numId w:val="4"/>
        </w:numPr>
      </w:pPr>
      <w:r>
        <w:t>Securely grip the barrier and give it a firm shake. If the barrier has any movement see step 2.</w:t>
      </w:r>
    </w:p>
    <w:p w14:paraId="1CC2DCFC" w14:textId="35782C1D" w:rsidR="0041454B" w:rsidRDefault="00037EBB" w:rsidP="00037EBB">
      <w:pPr>
        <w:numPr>
          <w:ilvl w:val="0"/>
          <w:numId w:val="4"/>
        </w:numPr>
      </w:pPr>
      <w:r>
        <w:t>Using the</w:t>
      </w:r>
      <w:r w:rsidR="00027D35">
        <w:t xml:space="preserve"> 7/8</w:t>
      </w:r>
      <w:r>
        <w:t xml:space="preserve"> wrench, tighten the</w:t>
      </w:r>
      <w:r w:rsidR="00027D35">
        <w:t xml:space="preserve"> top</w:t>
      </w:r>
      <w:r>
        <w:t xml:space="preserve"> </w:t>
      </w:r>
      <w:r w:rsidR="00C2150A">
        <w:t>two</w:t>
      </w:r>
      <w:r>
        <w:t xml:space="preserve"> base nuts until the barrier no longer has any movement.  Then tighten </w:t>
      </w:r>
      <w:r w:rsidR="00027D35">
        <w:t xml:space="preserve">the lower </w:t>
      </w:r>
      <w:r w:rsidR="00C2150A">
        <w:t xml:space="preserve">two </w:t>
      </w:r>
      <w:r w:rsidR="00027D35">
        <w:t>nuts against the upper nuts.</w:t>
      </w:r>
    </w:p>
    <w:p w14:paraId="6F3BFA64" w14:textId="6B01BC9F" w:rsidR="00FC5CB0" w:rsidRPr="00FC5CB0" w:rsidRDefault="00FC5CB0" w:rsidP="00FC5CB0">
      <w:pPr>
        <w:tabs>
          <w:tab w:val="left" w:pos="8970"/>
        </w:tabs>
      </w:pPr>
      <w:r>
        <w:tab/>
      </w:r>
    </w:p>
    <w:sectPr w:rsidR="00FC5CB0" w:rsidRPr="00FC5CB0" w:rsidSect="006F52DE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D4BF0" w14:textId="77777777" w:rsidR="00EF74FE" w:rsidRDefault="00EF74FE" w:rsidP="004F2B99">
      <w:pPr>
        <w:spacing w:after="0" w:line="240" w:lineRule="auto"/>
      </w:pPr>
      <w:r>
        <w:separator/>
      </w:r>
    </w:p>
  </w:endnote>
  <w:endnote w:type="continuationSeparator" w:id="0">
    <w:p w14:paraId="7C892462" w14:textId="77777777" w:rsidR="00EF74FE" w:rsidRDefault="00EF74FE" w:rsidP="004F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9048" w14:textId="58AAD70D" w:rsidR="00465233" w:rsidRPr="009E60AC" w:rsidRDefault="0052735D" w:rsidP="009E60AC">
    <w:pPr>
      <w:spacing w:after="0"/>
      <w:rPr>
        <w:rFonts w:ascii="Times New Roman" w:hAnsi="Times New Roman"/>
        <w:sz w:val="16"/>
        <w:szCs w:val="16"/>
        <w:lang w:val="en-US"/>
      </w:rPr>
    </w:pPr>
    <w:r w:rsidRPr="00A54AA8">
      <w:rPr>
        <w:rFonts w:ascii="Times New Roman" w:hAnsi="Times New Roman"/>
        <w:b/>
        <w:sz w:val="16"/>
        <w:szCs w:val="16"/>
      </w:rPr>
      <w:t>IMC Inc.</w:t>
    </w:r>
    <w:r w:rsidR="00824126" w:rsidRPr="00A54AA8">
      <w:rPr>
        <w:rFonts w:ascii="Times New Roman" w:eastAsia="Times New Roman" w:hAnsi="Times New Roman"/>
        <w:sz w:val="16"/>
        <w:szCs w:val="16"/>
        <w:lang w:val="en-US" w:eastAsia="en-CA"/>
      </w:rPr>
      <w:t xml:space="preserve"> </w:t>
    </w:r>
    <w:r w:rsidR="00824126" w:rsidRPr="00A54AA8">
      <w:rPr>
        <w:rFonts w:ascii="Times New Roman" w:eastAsia="Times New Roman" w:hAnsi="Times New Roman"/>
        <w:b/>
        <w:sz w:val="16"/>
        <w:szCs w:val="16"/>
        <w:lang w:val="en-US" w:eastAsia="en-CA"/>
      </w:rPr>
      <w:t>E-Mail:</w:t>
    </w:r>
    <w:r w:rsidR="00824126" w:rsidRPr="00A54AA8">
      <w:rPr>
        <w:rFonts w:ascii="Times New Roman" w:eastAsia="Times New Roman" w:hAnsi="Times New Roman"/>
        <w:sz w:val="16"/>
        <w:szCs w:val="16"/>
        <w:lang w:val="en-US" w:eastAsia="en-CA"/>
      </w:rPr>
      <w:t xml:space="preserve"> </w:t>
    </w:r>
    <w:r w:rsidRPr="00A54AA8">
      <w:rPr>
        <w:rFonts w:ascii="Times New Roman" w:eastAsia="Times New Roman" w:hAnsi="Times New Roman"/>
        <w:sz w:val="16"/>
        <w:szCs w:val="16"/>
        <w:lang w:val="en-US" w:eastAsia="en-CA"/>
      </w:rPr>
      <w:t xml:space="preserve"> </w:t>
    </w:r>
    <w:hyperlink r:id="rId1" w:history="1">
      <w:r w:rsidR="00465233" w:rsidRPr="00A54AA8">
        <w:rPr>
          <w:rStyle w:val="Hyperlink"/>
          <w:rFonts w:ascii="Times New Roman" w:eastAsia="Times New Roman" w:hAnsi="Times New Roman"/>
          <w:sz w:val="16"/>
          <w:szCs w:val="16"/>
          <w:lang w:val="en-US" w:eastAsia="en-CA"/>
        </w:rPr>
        <w:t>info@imccargobarriers.com</w:t>
      </w:r>
    </w:hyperlink>
    <w:r w:rsidR="00A54AA8">
      <w:rPr>
        <w:rFonts w:ascii="Times New Roman" w:eastAsia="Times New Roman" w:hAnsi="Times New Roman"/>
        <w:sz w:val="16"/>
        <w:szCs w:val="16"/>
        <w:lang w:val="en-US" w:eastAsia="en-CA"/>
      </w:rPr>
      <w:t xml:space="preserve">                                                           </w:t>
    </w:r>
    <w:r w:rsidR="00FC5CB0">
      <w:rPr>
        <w:rFonts w:ascii="Times New Roman" w:eastAsia="Times New Roman" w:hAnsi="Times New Roman"/>
        <w:sz w:val="16"/>
        <w:szCs w:val="16"/>
        <w:lang w:val="en-US" w:eastAsia="en-CA"/>
      </w:rPr>
      <w:t xml:space="preserve">                                    </w:t>
    </w:r>
    <w:r w:rsidR="00A54AA8">
      <w:rPr>
        <w:rFonts w:ascii="Times New Roman" w:eastAsia="Times New Roman" w:hAnsi="Times New Roman"/>
        <w:sz w:val="16"/>
        <w:szCs w:val="16"/>
        <w:lang w:val="en-US" w:eastAsia="en-CA"/>
      </w:rPr>
      <w:t xml:space="preserve">       </w:t>
    </w:r>
    <w:r w:rsidR="009E60AC">
      <w:rPr>
        <w:rFonts w:ascii="Times New Roman" w:eastAsia="Times New Roman" w:hAnsi="Times New Roman"/>
        <w:sz w:val="16"/>
        <w:szCs w:val="16"/>
        <w:lang w:val="en-US" w:eastAsia="en-CA"/>
      </w:rPr>
      <w:tab/>
    </w:r>
    <w:r w:rsidR="009E60AC">
      <w:rPr>
        <w:rFonts w:ascii="Times New Roman" w:eastAsia="Times New Roman" w:hAnsi="Times New Roman"/>
        <w:sz w:val="16"/>
        <w:szCs w:val="16"/>
        <w:lang w:val="en-US" w:eastAsia="en-CA"/>
      </w:rPr>
      <w:tab/>
    </w:r>
    <w:r w:rsidR="00465233" w:rsidRPr="00A54AA8">
      <w:rPr>
        <w:rFonts w:ascii="Times New Roman" w:eastAsia="Times New Roman" w:hAnsi="Times New Roman"/>
        <w:sz w:val="16"/>
        <w:szCs w:val="16"/>
        <w:lang w:val="en-US" w:eastAsia="en-CA"/>
      </w:rPr>
      <w:t>Passenger Van Instructions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983F8" w14:textId="77777777" w:rsidR="00EF74FE" w:rsidRDefault="00EF74FE" w:rsidP="004F2B99">
      <w:pPr>
        <w:spacing w:after="0" w:line="240" w:lineRule="auto"/>
      </w:pPr>
      <w:r>
        <w:separator/>
      </w:r>
    </w:p>
  </w:footnote>
  <w:footnote w:type="continuationSeparator" w:id="0">
    <w:p w14:paraId="3A1626CA" w14:textId="77777777" w:rsidR="00EF74FE" w:rsidRDefault="00EF74FE" w:rsidP="004F2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F48"/>
    <w:multiLevelType w:val="hybridMultilevel"/>
    <w:tmpl w:val="775A1A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1BBB"/>
    <w:multiLevelType w:val="hybridMultilevel"/>
    <w:tmpl w:val="C7C45B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066BC"/>
    <w:multiLevelType w:val="hybridMultilevel"/>
    <w:tmpl w:val="BCA80A24"/>
    <w:lvl w:ilvl="0" w:tplc="86CA868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65331"/>
    <w:multiLevelType w:val="hybridMultilevel"/>
    <w:tmpl w:val="5C86EE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02994">
    <w:abstractNumId w:val="2"/>
  </w:num>
  <w:num w:numId="2" w16cid:durableId="342980849">
    <w:abstractNumId w:val="1"/>
  </w:num>
  <w:num w:numId="3" w16cid:durableId="2068020667">
    <w:abstractNumId w:val="3"/>
  </w:num>
  <w:num w:numId="4" w16cid:durableId="123466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B99"/>
    <w:rsid w:val="00027D35"/>
    <w:rsid w:val="00032D8F"/>
    <w:rsid w:val="00037EBB"/>
    <w:rsid w:val="000E140C"/>
    <w:rsid w:val="001178B3"/>
    <w:rsid w:val="00140903"/>
    <w:rsid w:val="00171A94"/>
    <w:rsid w:val="00181478"/>
    <w:rsid w:val="00182F99"/>
    <w:rsid w:val="0019605B"/>
    <w:rsid w:val="001B4B4C"/>
    <w:rsid w:val="00280C26"/>
    <w:rsid w:val="002D4D08"/>
    <w:rsid w:val="00363944"/>
    <w:rsid w:val="00396061"/>
    <w:rsid w:val="0039656F"/>
    <w:rsid w:val="003E0F43"/>
    <w:rsid w:val="003E2AD4"/>
    <w:rsid w:val="003F407F"/>
    <w:rsid w:val="0041454B"/>
    <w:rsid w:val="004444DD"/>
    <w:rsid w:val="00465233"/>
    <w:rsid w:val="00484D50"/>
    <w:rsid w:val="00495770"/>
    <w:rsid w:val="004A4258"/>
    <w:rsid w:val="004D412F"/>
    <w:rsid w:val="004F2B99"/>
    <w:rsid w:val="00501B85"/>
    <w:rsid w:val="00505D07"/>
    <w:rsid w:val="0052517F"/>
    <w:rsid w:val="0052735D"/>
    <w:rsid w:val="005812CB"/>
    <w:rsid w:val="00584B51"/>
    <w:rsid w:val="0060488D"/>
    <w:rsid w:val="00626285"/>
    <w:rsid w:val="00651402"/>
    <w:rsid w:val="006619E9"/>
    <w:rsid w:val="006F52DE"/>
    <w:rsid w:val="00727FB1"/>
    <w:rsid w:val="00734210"/>
    <w:rsid w:val="00764710"/>
    <w:rsid w:val="007A28E4"/>
    <w:rsid w:val="007F7B90"/>
    <w:rsid w:val="00806BA0"/>
    <w:rsid w:val="008168DE"/>
    <w:rsid w:val="00824126"/>
    <w:rsid w:val="00840594"/>
    <w:rsid w:val="00890F1F"/>
    <w:rsid w:val="00907ABC"/>
    <w:rsid w:val="009C1E34"/>
    <w:rsid w:val="009E60AC"/>
    <w:rsid w:val="00A030E1"/>
    <w:rsid w:val="00A205DD"/>
    <w:rsid w:val="00A54AA8"/>
    <w:rsid w:val="00A917F3"/>
    <w:rsid w:val="00AA0EDE"/>
    <w:rsid w:val="00AE729E"/>
    <w:rsid w:val="00AF496B"/>
    <w:rsid w:val="00B27D85"/>
    <w:rsid w:val="00B416DE"/>
    <w:rsid w:val="00B44E5E"/>
    <w:rsid w:val="00B70820"/>
    <w:rsid w:val="00B923A5"/>
    <w:rsid w:val="00BA2ACD"/>
    <w:rsid w:val="00BC4D1F"/>
    <w:rsid w:val="00C2150A"/>
    <w:rsid w:val="00C364E3"/>
    <w:rsid w:val="00C564CA"/>
    <w:rsid w:val="00C64B7B"/>
    <w:rsid w:val="00C709F5"/>
    <w:rsid w:val="00CE2940"/>
    <w:rsid w:val="00D0479F"/>
    <w:rsid w:val="00D42402"/>
    <w:rsid w:val="00D57E6F"/>
    <w:rsid w:val="00D807E8"/>
    <w:rsid w:val="00D9467E"/>
    <w:rsid w:val="00D96E89"/>
    <w:rsid w:val="00E27222"/>
    <w:rsid w:val="00E41103"/>
    <w:rsid w:val="00E7132D"/>
    <w:rsid w:val="00E80307"/>
    <w:rsid w:val="00E80EAF"/>
    <w:rsid w:val="00EC0C7E"/>
    <w:rsid w:val="00ED5521"/>
    <w:rsid w:val="00EF74FE"/>
    <w:rsid w:val="00F06CEC"/>
    <w:rsid w:val="00F535EB"/>
    <w:rsid w:val="00FA0D16"/>
    <w:rsid w:val="00FC160C"/>
    <w:rsid w:val="00F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1D6E05F"/>
  <w15:chartTrackingRefBased/>
  <w15:docId w15:val="{247FAD47-352A-44F7-A7A7-9892AF20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5EB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B9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2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99"/>
  </w:style>
  <w:style w:type="paragraph" w:styleId="Footer">
    <w:name w:val="footer"/>
    <w:basedOn w:val="Normal"/>
    <w:link w:val="FooterChar"/>
    <w:uiPriority w:val="99"/>
    <w:unhideWhenUsed/>
    <w:rsid w:val="004F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99"/>
  </w:style>
  <w:style w:type="paragraph" w:styleId="BalloonText">
    <w:name w:val="Balloon Text"/>
    <w:basedOn w:val="Normal"/>
    <w:link w:val="BalloonTextChar"/>
    <w:uiPriority w:val="99"/>
    <w:semiHidden/>
    <w:unhideWhenUsed/>
    <w:rsid w:val="004F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2B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2B9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F2B9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4F2B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C64B7B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4A42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54B"/>
    <w:pPr>
      <w:spacing w:after="0" w:line="240" w:lineRule="auto"/>
    </w:pPr>
    <w:rPr>
      <w:rFonts w:ascii="Consolas" w:eastAsia="Times New Roman" w:hAnsi="Consolas"/>
      <w:sz w:val="21"/>
      <w:szCs w:val="21"/>
      <w:lang w:eastAsia="en-CA"/>
    </w:rPr>
  </w:style>
  <w:style w:type="character" w:customStyle="1" w:styleId="PlainTextChar">
    <w:name w:val="Plain Text Char"/>
    <w:link w:val="PlainText"/>
    <w:uiPriority w:val="99"/>
    <w:semiHidden/>
    <w:rsid w:val="0041454B"/>
    <w:rPr>
      <w:rFonts w:ascii="Consolas" w:eastAsia="Times New Roman" w:hAnsi="Consolas"/>
      <w:sz w:val="21"/>
      <w:szCs w:val="21"/>
    </w:rPr>
  </w:style>
  <w:style w:type="paragraph" w:styleId="Revision">
    <w:name w:val="Revision"/>
    <w:hidden/>
    <w:uiPriority w:val="99"/>
    <w:semiHidden/>
    <w:rsid w:val="006619E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65233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46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mccargobarri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876A-64D1-4219-9AD0-BCB35E87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Cargo Screen</vt:lpstr>
    </vt:vector>
  </TitlesOfParts>
  <Company>Hewlett-Packard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Cargo Screen</dc:title>
  <dc:subject/>
  <dc:creator>Mike</dc:creator>
  <cp:keywords/>
  <cp:lastModifiedBy>Jenifer Wood</cp:lastModifiedBy>
  <cp:revision>8</cp:revision>
  <cp:lastPrinted>2019-04-07T14:05:00Z</cp:lastPrinted>
  <dcterms:created xsi:type="dcterms:W3CDTF">2024-07-15T19:43:00Z</dcterms:created>
  <dcterms:modified xsi:type="dcterms:W3CDTF">2024-09-18T16:31:00Z</dcterms:modified>
</cp:coreProperties>
</file>